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79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823"/>
        <w:gridCol w:w="2842"/>
        <w:gridCol w:w="2134"/>
        <w:gridCol w:w="3280"/>
      </w:tblGrid>
      <w:tr w:rsidR="00A73B7D" w:rsidRPr="004A2465" w14:paraId="6F138DF0" w14:textId="77777777" w:rsidTr="00E139D9">
        <w:trPr>
          <w:trHeight w:val="1242"/>
        </w:trPr>
        <w:tc>
          <w:tcPr>
            <w:tcW w:w="11079" w:type="dxa"/>
            <w:gridSpan w:val="4"/>
            <w:vAlign w:val="center"/>
          </w:tcPr>
          <w:p w14:paraId="2F190CFA" w14:textId="77777777" w:rsidR="00A73B7D" w:rsidRPr="004A2465" w:rsidRDefault="00A73B7D" w:rsidP="00E139D9">
            <w:pPr>
              <w:jc w:val="center"/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FICHA TECNICA</w:t>
            </w:r>
          </w:p>
        </w:tc>
      </w:tr>
      <w:tr w:rsidR="00A73B7D" w:rsidRPr="004A2465" w14:paraId="5DE35661" w14:textId="77777777" w:rsidTr="00E139D9">
        <w:trPr>
          <w:trHeight w:val="273"/>
        </w:trPr>
        <w:tc>
          <w:tcPr>
            <w:tcW w:w="2823" w:type="dxa"/>
          </w:tcPr>
          <w:p w14:paraId="5C391617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DEL PRODUCTO</w:t>
            </w:r>
          </w:p>
        </w:tc>
        <w:tc>
          <w:tcPr>
            <w:tcW w:w="4976" w:type="dxa"/>
            <w:gridSpan w:val="2"/>
          </w:tcPr>
          <w:p w14:paraId="15114B65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proofErr w:type="spellStart"/>
            <w:r>
              <w:rPr>
                <w:rStyle w:val="Textoennegrita"/>
                <w:b w:val="0"/>
              </w:rPr>
              <w:t>Camu</w:t>
            </w:r>
            <w:proofErr w:type="spellEnd"/>
            <w:r>
              <w:rPr>
                <w:rStyle w:val="Textoennegrita"/>
                <w:b w:val="0"/>
              </w:rPr>
              <w:t xml:space="preserve"> </w:t>
            </w:r>
            <w:proofErr w:type="spellStart"/>
            <w:r>
              <w:rPr>
                <w:rStyle w:val="Textoennegrita"/>
                <w:b w:val="0"/>
              </w:rPr>
              <w:t>Camu</w:t>
            </w:r>
            <w:proofErr w:type="spellEnd"/>
            <w:r>
              <w:rPr>
                <w:rStyle w:val="Textoennegrita"/>
                <w:b w:val="0"/>
              </w:rPr>
              <w:t xml:space="preserve"> en polvo atomizado (naranja)</w:t>
            </w:r>
          </w:p>
        </w:tc>
        <w:tc>
          <w:tcPr>
            <w:tcW w:w="3280" w:type="dxa"/>
          </w:tcPr>
          <w:p w14:paraId="53862FC4" w14:textId="77777777" w:rsidR="00A73B7D" w:rsidRPr="004A2465" w:rsidRDefault="00A73B7D" w:rsidP="00E139D9">
            <w:pPr>
              <w:jc w:val="center"/>
              <w:rPr>
                <w:rStyle w:val="Textoennegrita"/>
                <w:b w:val="0"/>
              </w:rPr>
            </w:pPr>
            <w:r w:rsidRPr="004A2465">
              <w:rPr>
                <w:rStyle w:val="Textoennegrita"/>
              </w:rPr>
              <w:t>FOTO</w:t>
            </w:r>
          </w:p>
        </w:tc>
      </w:tr>
      <w:tr w:rsidR="00A73B7D" w:rsidRPr="004A2465" w14:paraId="2481EA2B" w14:textId="77777777" w:rsidTr="00E139D9">
        <w:trPr>
          <w:trHeight w:val="273"/>
        </w:trPr>
        <w:tc>
          <w:tcPr>
            <w:tcW w:w="2823" w:type="dxa"/>
          </w:tcPr>
          <w:p w14:paraId="7575C1D1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CIENTIFICO</w:t>
            </w:r>
          </w:p>
        </w:tc>
        <w:tc>
          <w:tcPr>
            <w:tcW w:w="4976" w:type="dxa"/>
            <w:gridSpan w:val="2"/>
          </w:tcPr>
          <w:p w14:paraId="4199756C" w14:textId="77777777" w:rsidR="00A73B7D" w:rsidRPr="004A2465" w:rsidRDefault="00A73B7D" w:rsidP="00E139D9">
            <w:pPr>
              <w:rPr>
                <w:rStyle w:val="Textoennegrita"/>
                <w:b w:val="0"/>
                <w:i/>
              </w:rPr>
            </w:pPr>
            <w:proofErr w:type="spellStart"/>
            <w:r>
              <w:rPr>
                <w:rStyle w:val="Textoennegrita"/>
                <w:b w:val="0"/>
                <w:i/>
              </w:rPr>
              <w:t>Myrciaria</w:t>
            </w:r>
            <w:proofErr w:type="spellEnd"/>
            <w:r>
              <w:rPr>
                <w:rStyle w:val="Textoennegrita"/>
                <w:b w:val="0"/>
                <w:i/>
              </w:rPr>
              <w:t xml:space="preserve"> </w:t>
            </w:r>
            <w:proofErr w:type="spellStart"/>
            <w:r>
              <w:rPr>
                <w:rStyle w:val="Textoennegrita"/>
                <w:b w:val="0"/>
                <w:i/>
              </w:rPr>
              <w:t>dubia</w:t>
            </w:r>
            <w:proofErr w:type="spellEnd"/>
          </w:p>
        </w:tc>
        <w:tc>
          <w:tcPr>
            <w:tcW w:w="3280" w:type="dxa"/>
            <w:vMerge w:val="restart"/>
            <w:vAlign w:val="bottom"/>
          </w:tcPr>
          <w:p w14:paraId="373A8BDF" w14:textId="77777777" w:rsidR="00A73B7D" w:rsidRDefault="00A73B7D" w:rsidP="00E139D9">
            <w:pPr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16836FEE" wp14:editId="4B69BC4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-1178560</wp:posOffset>
                  </wp:positionV>
                  <wp:extent cx="1787525" cy="1095375"/>
                  <wp:effectExtent l="0" t="0" r="3175" b="9525"/>
                  <wp:wrapTopAndBottom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mu Camu naranja atomizado - alibab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19" b="15541"/>
                          <a:stretch/>
                        </pic:blipFill>
                        <pic:spPr bwMode="auto">
                          <a:xfrm>
                            <a:off x="0" y="0"/>
                            <a:ext cx="178752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14C978" w14:textId="77777777" w:rsidR="00A73B7D" w:rsidRPr="004A2465" w:rsidRDefault="00A73B7D" w:rsidP="00E139D9">
            <w:r w:rsidRPr="004A2465">
              <w:rPr>
                <w:rStyle w:val="Textoennegrita"/>
                <w:b w:val="0"/>
                <w:i/>
              </w:rPr>
              <w:t>*Imagen referencial</w:t>
            </w:r>
          </w:p>
        </w:tc>
      </w:tr>
      <w:tr w:rsidR="00A73B7D" w:rsidRPr="004A2465" w14:paraId="0A8AF7F6" w14:textId="77777777" w:rsidTr="00E139D9">
        <w:trPr>
          <w:trHeight w:val="273"/>
        </w:trPr>
        <w:tc>
          <w:tcPr>
            <w:tcW w:w="2823" w:type="dxa"/>
          </w:tcPr>
          <w:p w14:paraId="27014AD7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PARTE UTILIZADA</w:t>
            </w:r>
          </w:p>
        </w:tc>
        <w:tc>
          <w:tcPr>
            <w:tcW w:w="4976" w:type="dxa"/>
            <w:gridSpan w:val="2"/>
          </w:tcPr>
          <w:p w14:paraId="77A0DE10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Pulpa del fruto del </w:t>
            </w:r>
            <w:proofErr w:type="spellStart"/>
            <w:r>
              <w:rPr>
                <w:rStyle w:val="Textoennegrita"/>
                <w:b w:val="0"/>
              </w:rPr>
              <w:t>camu</w:t>
            </w:r>
            <w:proofErr w:type="spellEnd"/>
            <w:r>
              <w:rPr>
                <w:rStyle w:val="Textoennegrita"/>
                <w:b w:val="0"/>
              </w:rPr>
              <w:t xml:space="preserve"> </w:t>
            </w:r>
            <w:proofErr w:type="spellStart"/>
            <w:r>
              <w:rPr>
                <w:rStyle w:val="Textoennegrita"/>
                <w:b w:val="0"/>
              </w:rPr>
              <w:t>camu</w:t>
            </w:r>
            <w:proofErr w:type="spellEnd"/>
          </w:p>
        </w:tc>
        <w:tc>
          <w:tcPr>
            <w:tcW w:w="3280" w:type="dxa"/>
            <w:vMerge/>
          </w:tcPr>
          <w:p w14:paraId="71740259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625C4CB8" w14:textId="77777777" w:rsidTr="00E139D9">
        <w:trPr>
          <w:trHeight w:val="273"/>
        </w:trPr>
        <w:tc>
          <w:tcPr>
            <w:tcW w:w="2823" w:type="dxa"/>
          </w:tcPr>
          <w:p w14:paraId="105753F0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ORIGEN</w:t>
            </w:r>
          </w:p>
        </w:tc>
        <w:tc>
          <w:tcPr>
            <w:tcW w:w="4976" w:type="dxa"/>
            <w:gridSpan w:val="2"/>
          </w:tcPr>
          <w:p w14:paraId="013BE12D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Perú </w:t>
            </w:r>
          </w:p>
        </w:tc>
        <w:tc>
          <w:tcPr>
            <w:tcW w:w="3280" w:type="dxa"/>
            <w:vMerge/>
          </w:tcPr>
          <w:p w14:paraId="713A3DA8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6852DFD2" w14:textId="77777777" w:rsidTr="00E139D9">
        <w:trPr>
          <w:trHeight w:val="273"/>
        </w:trPr>
        <w:tc>
          <w:tcPr>
            <w:tcW w:w="2823" w:type="dxa"/>
            <w:vMerge w:val="restart"/>
            <w:vAlign w:val="center"/>
          </w:tcPr>
          <w:p w14:paraId="09F80970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 xml:space="preserve">ENSAYOS FISICO/QUIMICO </w:t>
            </w:r>
          </w:p>
          <w:p w14:paraId="0B8EB1F5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(g/100 g de muestra original)</w:t>
            </w:r>
          </w:p>
        </w:tc>
        <w:tc>
          <w:tcPr>
            <w:tcW w:w="2842" w:type="dxa"/>
          </w:tcPr>
          <w:p w14:paraId="7C4DB42E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Proteína (g/100 g)</w:t>
            </w:r>
          </w:p>
        </w:tc>
        <w:tc>
          <w:tcPr>
            <w:tcW w:w="2134" w:type="dxa"/>
          </w:tcPr>
          <w:p w14:paraId="4C06410C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1,6</w:t>
            </w:r>
          </w:p>
        </w:tc>
        <w:tc>
          <w:tcPr>
            <w:tcW w:w="3280" w:type="dxa"/>
            <w:vMerge/>
          </w:tcPr>
          <w:p w14:paraId="26FA3869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22AFF1FC" w14:textId="77777777" w:rsidTr="00E139D9">
        <w:trPr>
          <w:trHeight w:val="273"/>
        </w:trPr>
        <w:tc>
          <w:tcPr>
            <w:tcW w:w="2823" w:type="dxa"/>
            <w:vMerge/>
            <w:vAlign w:val="center"/>
          </w:tcPr>
          <w:p w14:paraId="4E6166A9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9AC4667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Grasa (g/100 g)</w:t>
            </w:r>
          </w:p>
        </w:tc>
        <w:tc>
          <w:tcPr>
            <w:tcW w:w="2134" w:type="dxa"/>
          </w:tcPr>
          <w:p w14:paraId="31158B33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0,3</w:t>
            </w:r>
          </w:p>
        </w:tc>
        <w:tc>
          <w:tcPr>
            <w:tcW w:w="3280" w:type="dxa"/>
            <w:vMerge/>
          </w:tcPr>
          <w:p w14:paraId="2289FCB2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5F4A24C6" w14:textId="77777777" w:rsidTr="00E139D9">
        <w:trPr>
          <w:trHeight w:val="273"/>
        </w:trPr>
        <w:tc>
          <w:tcPr>
            <w:tcW w:w="2823" w:type="dxa"/>
            <w:vMerge/>
            <w:vAlign w:val="center"/>
          </w:tcPr>
          <w:p w14:paraId="52E328A9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F9BCC9C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Energía total (Kcal/100 g)</w:t>
            </w:r>
          </w:p>
        </w:tc>
        <w:tc>
          <w:tcPr>
            <w:tcW w:w="2134" w:type="dxa"/>
          </w:tcPr>
          <w:p w14:paraId="4705681E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371,1</w:t>
            </w:r>
          </w:p>
        </w:tc>
        <w:tc>
          <w:tcPr>
            <w:tcW w:w="3280" w:type="dxa"/>
            <w:vMerge/>
          </w:tcPr>
          <w:p w14:paraId="35783305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6D1FF063" w14:textId="77777777" w:rsidTr="00E139D9">
        <w:trPr>
          <w:trHeight w:val="273"/>
        </w:trPr>
        <w:tc>
          <w:tcPr>
            <w:tcW w:w="2823" w:type="dxa"/>
            <w:vMerge/>
            <w:vAlign w:val="center"/>
          </w:tcPr>
          <w:p w14:paraId="3A71B797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79CF8C4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Cenizas (g/100g )</w:t>
            </w:r>
          </w:p>
        </w:tc>
        <w:tc>
          <w:tcPr>
            <w:tcW w:w="2134" w:type="dxa"/>
          </w:tcPr>
          <w:p w14:paraId="1C005A09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1,0</w:t>
            </w:r>
          </w:p>
        </w:tc>
        <w:tc>
          <w:tcPr>
            <w:tcW w:w="3280" w:type="dxa"/>
            <w:vMerge/>
          </w:tcPr>
          <w:p w14:paraId="548AD526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2518B0F9" w14:textId="77777777" w:rsidTr="00E139D9">
        <w:trPr>
          <w:trHeight w:val="273"/>
        </w:trPr>
        <w:tc>
          <w:tcPr>
            <w:tcW w:w="2823" w:type="dxa"/>
            <w:vMerge/>
            <w:vAlign w:val="center"/>
          </w:tcPr>
          <w:p w14:paraId="7D560125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776D9F5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Carbohidratos (g/100 g)</w:t>
            </w:r>
          </w:p>
        </w:tc>
        <w:tc>
          <w:tcPr>
            <w:tcW w:w="2134" w:type="dxa"/>
          </w:tcPr>
          <w:p w14:paraId="55946D09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90,5</w:t>
            </w:r>
          </w:p>
        </w:tc>
        <w:tc>
          <w:tcPr>
            <w:tcW w:w="3280" w:type="dxa"/>
            <w:vMerge/>
          </w:tcPr>
          <w:p w14:paraId="3A27D4BA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546B08BE" w14:textId="77777777" w:rsidTr="00E139D9">
        <w:trPr>
          <w:trHeight w:val="273"/>
        </w:trPr>
        <w:tc>
          <w:tcPr>
            <w:tcW w:w="2823" w:type="dxa"/>
            <w:vMerge/>
            <w:vAlign w:val="center"/>
          </w:tcPr>
          <w:p w14:paraId="3F4A0C49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42" w:type="dxa"/>
          </w:tcPr>
          <w:p w14:paraId="16C61F78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Humedad (g/100 g)</w:t>
            </w:r>
          </w:p>
        </w:tc>
        <w:tc>
          <w:tcPr>
            <w:tcW w:w="2134" w:type="dxa"/>
          </w:tcPr>
          <w:p w14:paraId="49B1F4FE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6,6</w:t>
            </w:r>
          </w:p>
        </w:tc>
        <w:tc>
          <w:tcPr>
            <w:tcW w:w="3280" w:type="dxa"/>
            <w:vMerge/>
          </w:tcPr>
          <w:p w14:paraId="4B10892B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299FEEE3" w14:textId="77777777" w:rsidTr="00E139D9">
        <w:trPr>
          <w:trHeight w:val="273"/>
        </w:trPr>
        <w:tc>
          <w:tcPr>
            <w:tcW w:w="2823" w:type="dxa"/>
            <w:vMerge/>
            <w:vAlign w:val="center"/>
          </w:tcPr>
          <w:p w14:paraId="293B3DDC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0C0FCC8" w14:textId="77777777" w:rsidR="00A73B7D" w:rsidRPr="004A2465" w:rsidRDefault="00A73B7D" w:rsidP="00E139D9">
            <w:pPr>
              <w:rPr>
                <w:rStyle w:val="Textoennegrita"/>
              </w:rPr>
            </w:pPr>
            <w:r>
              <w:rPr>
                <w:rStyle w:val="Textoennegrita"/>
              </w:rPr>
              <w:t>Vitamina C (mg/100 g)</w:t>
            </w:r>
          </w:p>
        </w:tc>
        <w:tc>
          <w:tcPr>
            <w:tcW w:w="2134" w:type="dxa"/>
          </w:tcPr>
          <w:p w14:paraId="66AE7905" w14:textId="77777777" w:rsidR="00A73B7D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8995,1</w:t>
            </w:r>
          </w:p>
        </w:tc>
        <w:tc>
          <w:tcPr>
            <w:tcW w:w="3280" w:type="dxa"/>
            <w:vMerge/>
          </w:tcPr>
          <w:p w14:paraId="4E659207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5E510932" w14:textId="77777777" w:rsidTr="00E139D9">
        <w:trPr>
          <w:trHeight w:val="291"/>
        </w:trPr>
        <w:tc>
          <w:tcPr>
            <w:tcW w:w="2823" w:type="dxa"/>
            <w:vMerge/>
            <w:vAlign w:val="center"/>
          </w:tcPr>
          <w:p w14:paraId="779C33DB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3E7E5E02" w14:textId="77777777" w:rsidR="00A73B7D" w:rsidRPr="004A2465" w:rsidRDefault="00A73B7D" w:rsidP="00E139D9">
            <w:pPr>
              <w:rPr>
                <w:rStyle w:val="Textoennegrita"/>
                <w:b w:val="0"/>
                <w:i/>
              </w:rPr>
            </w:pPr>
            <w:r>
              <w:rPr>
                <w:rStyle w:val="Textoennegrita"/>
                <w:b w:val="0"/>
                <w:i/>
              </w:rPr>
              <w:t>*Información referencial</w:t>
            </w:r>
          </w:p>
        </w:tc>
        <w:tc>
          <w:tcPr>
            <w:tcW w:w="3280" w:type="dxa"/>
            <w:vMerge/>
          </w:tcPr>
          <w:p w14:paraId="10E93989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</w:p>
        </w:tc>
      </w:tr>
      <w:tr w:rsidR="00A73B7D" w:rsidRPr="004A2465" w14:paraId="5FA9F101" w14:textId="77777777" w:rsidTr="00E139D9">
        <w:trPr>
          <w:trHeight w:val="291"/>
        </w:trPr>
        <w:tc>
          <w:tcPr>
            <w:tcW w:w="2823" w:type="dxa"/>
            <w:vAlign w:val="center"/>
          </w:tcPr>
          <w:p w14:paraId="65DAA77E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>
              <w:rPr>
                <w:rStyle w:val="Textoennegrita"/>
                <w:sz w:val="24"/>
                <w:szCs w:val="24"/>
              </w:rPr>
              <w:t>AGENTE ENCAPSULANTE</w:t>
            </w:r>
          </w:p>
        </w:tc>
        <w:tc>
          <w:tcPr>
            <w:tcW w:w="4976" w:type="dxa"/>
            <w:gridSpan w:val="2"/>
          </w:tcPr>
          <w:p w14:paraId="10586EEF" w14:textId="77777777" w:rsidR="00A73B7D" w:rsidRDefault="00A73B7D" w:rsidP="00E139D9">
            <w:pPr>
              <w:rPr>
                <w:rStyle w:val="Textoennegrita"/>
                <w:b w:val="0"/>
                <w:i/>
              </w:rPr>
            </w:pPr>
            <w:proofErr w:type="spellStart"/>
            <w:r w:rsidRPr="00FC4977">
              <w:rPr>
                <w:rStyle w:val="Textoennegrita"/>
                <w:b w:val="0"/>
              </w:rPr>
              <w:t>Maltodextrina</w:t>
            </w:r>
            <w:proofErr w:type="spellEnd"/>
          </w:p>
        </w:tc>
        <w:tc>
          <w:tcPr>
            <w:tcW w:w="3280" w:type="dxa"/>
          </w:tcPr>
          <w:p w14:paraId="2BA4785A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5% a 10%</w:t>
            </w:r>
          </w:p>
        </w:tc>
      </w:tr>
      <w:tr w:rsidR="00A73B7D" w:rsidRPr="004A2465" w14:paraId="6164EEB8" w14:textId="77777777" w:rsidTr="00E139D9">
        <w:trPr>
          <w:trHeight w:val="236"/>
        </w:trPr>
        <w:tc>
          <w:tcPr>
            <w:tcW w:w="2823" w:type="dxa"/>
            <w:vMerge w:val="restart"/>
            <w:vAlign w:val="center"/>
          </w:tcPr>
          <w:p w14:paraId="158FAB2D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CARACTERISTICAS ORGANOLEPTICAS</w:t>
            </w:r>
          </w:p>
        </w:tc>
        <w:tc>
          <w:tcPr>
            <w:tcW w:w="4976" w:type="dxa"/>
            <w:gridSpan w:val="2"/>
          </w:tcPr>
          <w:p w14:paraId="43A6A1D5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Color</w:t>
            </w:r>
          </w:p>
        </w:tc>
        <w:tc>
          <w:tcPr>
            <w:tcW w:w="3280" w:type="dxa"/>
          </w:tcPr>
          <w:p w14:paraId="6A9B42F7" w14:textId="77777777" w:rsidR="00A73B7D" w:rsidRPr="004A2465" w:rsidRDefault="00A73B7D" w:rsidP="00E139D9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Naranja a amarillo pálido</w:t>
            </w:r>
          </w:p>
        </w:tc>
      </w:tr>
      <w:tr w:rsidR="00A73B7D" w:rsidRPr="004A2465" w14:paraId="21CDBFA8" w14:textId="77777777" w:rsidTr="00E139D9">
        <w:trPr>
          <w:trHeight w:val="236"/>
        </w:trPr>
        <w:tc>
          <w:tcPr>
            <w:tcW w:w="2823" w:type="dxa"/>
            <w:vMerge/>
          </w:tcPr>
          <w:p w14:paraId="782705BF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0C1468BA" w14:textId="77777777" w:rsidR="00A73B7D" w:rsidRPr="004A2465" w:rsidRDefault="00A73B7D" w:rsidP="00E139D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Olor</w:t>
            </w:r>
          </w:p>
        </w:tc>
        <w:tc>
          <w:tcPr>
            <w:tcW w:w="3280" w:type="dxa"/>
          </w:tcPr>
          <w:p w14:paraId="06025043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A73B7D" w:rsidRPr="004A2465" w14:paraId="5D096C96" w14:textId="77777777" w:rsidTr="00E139D9">
        <w:trPr>
          <w:trHeight w:val="236"/>
        </w:trPr>
        <w:tc>
          <w:tcPr>
            <w:tcW w:w="2823" w:type="dxa"/>
            <w:vMerge/>
          </w:tcPr>
          <w:p w14:paraId="6D3E550A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0B5145A4" w14:textId="77777777" w:rsidR="00A73B7D" w:rsidRPr="004A2465" w:rsidRDefault="00A73B7D" w:rsidP="00E139D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Sabor</w:t>
            </w:r>
          </w:p>
        </w:tc>
        <w:tc>
          <w:tcPr>
            <w:tcW w:w="3280" w:type="dxa"/>
          </w:tcPr>
          <w:p w14:paraId="47E9525C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A73B7D" w:rsidRPr="004A2465" w14:paraId="3634E514" w14:textId="77777777" w:rsidTr="00E139D9">
        <w:trPr>
          <w:trHeight w:val="236"/>
        </w:trPr>
        <w:tc>
          <w:tcPr>
            <w:tcW w:w="2823" w:type="dxa"/>
            <w:vMerge/>
          </w:tcPr>
          <w:p w14:paraId="4D97962D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4B691477" w14:textId="77777777" w:rsidR="00A73B7D" w:rsidRPr="004A2465" w:rsidRDefault="00A73B7D" w:rsidP="00E139D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Aspecto</w:t>
            </w:r>
          </w:p>
        </w:tc>
        <w:tc>
          <w:tcPr>
            <w:tcW w:w="3280" w:type="dxa"/>
          </w:tcPr>
          <w:p w14:paraId="1942E416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Polvo fino</w:t>
            </w:r>
          </w:p>
        </w:tc>
      </w:tr>
      <w:tr w:rsidR="00A73B7D" w:rsidRPr="004A2465" w14:paraId="232FEF62" w14:textId="77777777" w:rsidTr="00E139D9">
        <w:trPr>
          <w:trHeight w:val="305"/>
        </w:trPr>
        <w:tc>
          <w:tcPr>
            <w:tcW w:w="2823" w:type="dxa"/>
            <w:vMerge w:val="restart"/>
            <w:vAlign w:val="center"/>
          </w:tcPr>
          <w:p w14:paraId="2644F5E0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ANALISIS MICROBIOLOGICOS</w:t>
            </w:r>
          </w:p>
        </w:tc>
        <w:tc>
          <w:tcPr>
            <w:tcW w:w="4976" w:type="dxa"/>
            <w:gridSpan w:val="2"/>
          </w:tcPr>
          <w:p w14:paraId="3E996266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 xml:space="preserve">D. de Salmonella </w:t>
            </w:r>
            <w:proofErr w:type="spellStart"/>
            <w:r w:rsidRPr="004A2465">
              <w:rPr>
                <w:rStyle w:val="Textoennegrita"/>
              </w:rPr>
              <w:t>sp</w:t>
            </w:r>
            <w:proofErr w:type="spellEnd"/>
            <w:r w:rsidRPr="004A2465">
              <w:rPr>
                <w:rStyle w:val="Textoennegrita"/>
              </w:rPr>
              <w:t>. (en 25g)</w:t>
            </w:r>
          </w:p>
        </w:tc>
        <w:tc>
          <w:tcPr>
            <w:tcW w:w="3280" w:type="dxa"/>
          </w:tcPr>
          <w:p w14:paraId="1D60BC99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Ausencia</w:t>
            </w:r>
          </w:p>
        </w:tc>
      </w:tr>
      <w:tr w:rsidR="00A73B7D" w:rsidRPr="004A2465" w14:paraId="01B000DA" w14:textId="77777777" w:rsidTr="00E139D9">
        <w:trPr>
          <w:trHeight w:val="305"/>
        </w:trPr>
        <w:tc>
          <w:tcPr>
            <w:tcW w:w="2823" w:type="dxa"/>
            <w:vMerge/>
            <w:vAlign w:val="center"/>
          </w:tcPr>
          <w:p w14:paraId="00FF461E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5C319343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Levaduras (UFC/g)</w:t>
            </w:r>
          </w:p>
        </w:tc>
        <w:tc>
          <w:tcPr>
            <w:tcW w:w="3280" w:type="dxa"/>
          </w:tcPr>
          <w:p w14:paraId="74EB4B2D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C9123C" w:rsidRPr="004A2465" w14:paraId="044FDF7D" w14:textId="77777777" w:rsidTr="00E139D9">
        <w:trPr>
          <w:trHeight w:val="305"/>
        </w:trPr>
        <w:tc>
          <w:tcPr>
            <w:tcW w:w="2823" w:type="dxa"/>
            <w:vMerge/>
            <w:vAlign w:val="center"/>
          </w:tcPr>
          <w:p w14:paraId="69543209" w14:textId="77777777" w:rsidR="00C9123C" w:rsidRPr="004A2465" w:rsidRDefault="00C9123C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5E10601B" w14:textId="12D30FC6" w:rsidR="00C9123C" w:rsidRPr="004A2465" w:rsidRDefault="00C9123C" w:rsidP="00E139D9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N. de E </w:t>
            </w:r>
            <w:proofErr w:type="spellStart"/>
            <w:r>
              <w:rPr>
                <w:rStyle w:val="Textoennegrita"/>
              </w:rPr>
              <w:t>coli</w:t>
            </w:r>
            <w:proofErr w:type="spellEnd"/>
            <w:r>
              <w:rPr>
                <w:rStyle w:val="Textoennegrita"/>
              </w:rPr>
              <w:t xml:space="preserve"> (NMP/g)</w:t>
            </w:r>
          </w:p>
        </w:tc>
        <w:tc>
          <w:tcPr>
            <w:tcW w:w="3280" w:type="dxa"/>
          </w:tcPr>
          <w:p w14:paraId="3543C7AC" w14:textId="10A95755" w:rsidR="00C9123C" w:rsidRDefault="00C9123C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&lt;3</w:t>
            </w:r>
          </w:p>
        </w:tc>
      </w:tr>
      <w:tr w:rsidR="00C9123C" w:rsidRPr="004A2465" w14:paraId="7EF05E5C" w14:textId="77777777" w:rsidTr="00E139D9">
        <w:trPr>
          <w:trHeight w:val="305"/>
        </w:trPr>
        <w:tc>
          <w:tcPr>
            <w:tcW w:w="2823" w:type="dxa"/>
            <w:vMerge/>
            <w:vAlign w:val="center"/>
          </w:tcPr>
          <w:p w14:paraId="11DCE629" w14:textId="77777777" w:rsidR="00C9123C" w:rsidRPr="004A2465" w:rsidRDefault="00C9123C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627679A0" w14:textId="47086B8B" w:rsidR="00C9123C" w:rsidRPr="004A2465" w:rsidRDefault="00C9123C" w:rsidP="00E139D9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N. de </w:t>
            </w:r>
            <w:proofErr w:type="spellStart"/>
            <w:r>
              <w:rPr>
                <w:rStyle w:val="Textoennegrita"/>
              </w:rPr>
              <w:t>Staphylococcus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aureus</w:t>
            </w:r>
            <w:proofErr w:type="spellEnd"/>
            <w:r>
              <w:rPr>
                <w:rStyle w:val="Textoennegrita"/>
              </w:rPr>
              <w:t xml:space="preserve"> (NMP/g)</w:t>
            </w:r>
          </w:p>
        </w:tc>
        <w:tc>
          <w:tcPr>
            <w:tcW w:w="3280" w:type="dxa"/>
          </w:tcPr>
          <w:p w14:paraId="7624DAF2" w14:textId="47D34D44" w:rsidR="00C9123C" w:rsidRDefault="00C9123C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&lt;3</w:t>
            </w:r>
            <w:bookmarkStart w:id="0" w:name="_GoBack"/>
            <w:bookmarkEnd w:id="0"/>
          </w:p>
        </w:tc>
      </w:tr>
      <w:tr w:rsidR="00A73B7D" w:rsidRPr="004A2465" w14:paraId="2A89D68C" w14:textId="77777777" w:rsidTr="00E139D9">
        <w:trPr>
          <w:trHeight w:val="305"/>
        </w:trPr>
        <w:tc>
          <w:tcPr>
            <w:tcW w:w="2823" w:type="dxa"/>
            <w:vMerge/>
            <w:vAlign w:val="center"/>
          </w:tcPr>
          <w:p w14:paraId="581D5647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7883CCA4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 xml:space="preserve">N. de </w:t>
            </w:r>
            <w:proofErr w:type="spellStart"/>
            <w:r w:rsidRPr="004A2465">
              <w:rPr>
                <w:rStyle w:val="Textoennegrita"/>
              </w:rPr>
              <w:t>Coliformes</w:t>
            </w:r>
            <w:proofErr w:type="spellEnd"/>
            <w:r w:rsidRPr="004A2465">
              <w:rPr>
                <w:rStyle w:val="Textoennegrita"/>
              </w:rPr>
              <w:t xml:space="preserve"> (NMP/g)</w:t>
            </w:r>
          </w:p>
        </w:tc>
        <w:tc>
          <w:tcPr>
            <w:tcW w:w="3280" w:type="dxa"/>
          </w:tcPr>
          <w:p w14:paraId="734EA12B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&lt;3</w:t>
            </w:r>
          </w:p>
        </w:tc>
      </w:tr>
      <w:tr w:rsidR="00A73B7D" w:rsidRPr="004A2465" w14:paraId="05A2EA9D" w14:textId="77777777" w:rsidTr="00E139D9">
        <w:trPr>
          <w:trHeight w:val="305"/>
        </w:trPr>
        <w:tc>
          <w:tcPr>
            <w:tcW w:w="2823" w:type="dxa"/>
            <w:vMerge/>
            <w:vAlign w:val="center"/>
          </w:tcPr>
          <w:p w14:paraId="04F8904E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14:paraId="4EC4B2D6" w14:textId="77777777" w:rsidR="00A73B7D" w:rsidRPr="004A2465" w:rsidRDefault="00A73B7D" w:rsidP="00E139D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Mohos (UFC/g)</w:t>
            </w:r>
          </w:p>
        </w:tc>
        <w:tc>
          <w:tcPr>
            <w:tcW w:w="3280" w:type="dxa"/>
          </w:tcPr>
          <w:p w14:paraId="6B0DA5EA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A73B7D" w:rsidRPr="004A2465" w14:paraId="17B1C6C9" w14:textId="77777777" w:rsidTr="00E139D9">
        <w:trPr>
          <w:trHeight w:val="273"/>
        </w:trPr>
        <w:tc>
          <w:tcPr>
            <w:tcW w:w="2823" w:type="dxa"/>
            <w:vAlign w:val="center"/>
          </w:tcPr>
          <w:p w14:paraId="560F2C07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DESCRIPCION</w:t>
            </w:r>
          </w:p>
        </w:tc>
        <w:tc>
          <w:tcPr>
            <w:tcW w:w="8256" w:type="dxa"/>
            <w:gridSpan w:val="3"/>
          </w:tcPr>
          <w:p w14:paraId="1F18DBB7" w14:textId="77777777" w:rsidR="00A73B7D" w:rsidRPr="000940F1" w:rsidRDefault="00A73B7D" w:rsidP="00E139D9">
            <w:pPr>
              <w:rPr>
                <w:rStyle w:val="Textoennegrita"/>
                <w:b w:val="0"/>
              </w:rPr>
            </w:pPr>
            <w:r w:rsidRPr="000940F1">
              <w:rPr>
                <w:rStyle w:val="Textoennegrita"/>
                <w:b w:val="0"/>
              </w:rPr>
              <w:t xml:space="preserve">El </w:t>
            </w:r>
            <w:proofErr w:type="spellStart"/>
            <w:r w:rsidRPr="000940F1">
              <w:rPr>
                <w:rStyle w:val="Textoennegrita"/>
                <w:b w:val="0"/>
              </w:rPr>
              <w:t>Camu</w:t>
            </w:r>
            <w:proofErr w:type="spellEnd"/>
            <w:r w:rsidRPr="000940F1">
              <w:rPr>
                <w:rStyle w:val="Textoennegrita"/>
                <w:b w:val="0"/>
              </w:rPr>
              <w:t xml:space="preserve"> </w:t>
            </w:r>
            <w:proofErr w:type="spellStart"/>
            <w:r w:rsidRPr="000940F1">
              <w:rPr>
                <w:rStyle w:val="Textoennegrita"/>
                <w:b w:val="0"/>
              </w:rPr>
              <w:t>Camu</w:t>
            </w:r>
            <w:proofErr w:type="spellEnd"/>
            <w:r w:rsidRPr="000940F1">
              <w:rPr>
                <w:rStyle w:val="Textoennegrita"/>
                <w:b w:val="0"/>
              </w:rPr>
              <w:t xml:space="preserve"> atomizado es un polvo fino que se obtiene al procesar el fruto del </w:t>
            </w:r>
            <w:proofErr w:type="spellStart"/>
            <w:r w:rsidRPr="000940F1">
              <w:rPr>
                <w:rStyle w:val="Textoennegrita"/>
                <w:b w:val="0"/>
              </w:rPr>
              <w:t>Camu</w:t>
            </w:r>
            <w:proofErr w:type="spellEnd"/>
            <w:r w:rsidRPr="000940F1">
              <w:rPr>
                <w:rStyle w:val="Textoennegrita"/>
                <w:b w:val="0"/>
              </w:rPr>
              <w:t xml:space="preserve"> </w:t>
            </w:r>
            <w:proofErr w:type="spellStart"/>
            <w:r w:rsidRPr="000940F1">
              <w:rPr>
                <w:rStyle w:val="Textoennegrita"/>
                <w:b w:val="0"/>
              </w:rPr>
              <w:t>Camu</w:t>
            </w:r>
            <w:proofErr w:type="spellEnd"/>
            <w:r w:rsidRPr="000940F1">
              <w:rPr>
                <w:rStyle w:val="Textoennegrita"/>
                <w:b w:val="0"/>
              </w:rPr>
              <w:t xml:space="preserve">. Una vez procesado la </w:t>
            </w:r>
            <w:r>
              <w:rPr>
                <w:rStyle w:val="Textoennegrita"/>
                <w:b w:val="0"/>
              </w:rPr>
              <w:t>pulpa</w:t>
            </w:r>
            <w:r w:rsidRPr="000940F1">
              <w:rPr>
                <w:rStyle w:val="Textoennegrita"/>
                <w:b w:val="0"/>
              </w:rPr>
              <w:t xml:space="preserve"> se deshidrata por atomización. El </w:t>
            </w:r>
            <w:proofErr w:type="spellStart"/>
            <w:r w:rsidRPr="000940F1">
              <w:rPr>
                <w:rStyle w:val="Textoennegrita"/>
                <w:b w:val="0"/>
              </w:rPr>
              <w:t>Camu</w:t>
            </w:r>
            <w:proofErr w:type="spellEnd"/>
            <w:r w:rsidRPr="000940F1">
              <w:rPr>
                <w:rStyle w:val="Textoennegrita"/>
                <w:b w:val="0"/>
              </w:rPr>
              <w:t xml:space="preserve"> </w:t>
            </w:r>
            <w:proofErr w:type="spellStart"/>
            <w:r w:rsidRPr="000940F1">
              <w:rPr>
                <w:rStyle w:val="Textoennegrita"/>
                <w:b w:val="0"/>
              </w:rPr>
              <w:t>Camu</w:t>
            </w:r>
            <w:proofErr w:type="spellEnd"/>
            <w:r w:rsidRPr="000940F1">
              <w:rPr>
                <w:rStyle w:val="Textoennegrita"/>
                <w:b w:val="0"/>
              </w:rPr>
              <w:t xml:space="preserve"> (</w:t>
            </w:r>
            <w:proofErr w:type="spellStart"/>
            <w:r w:rsidRPr="000940F1">
              <w:rPr>
                <w:rStyle w:val="Textoennegrita"/>
                <w:b w:val="0"/>
              </w:rPr>
              <w:t>myrciaria</w:t>
            </w:r>
            <w:proofErr w:type="spellEnd"/>
            <w:r w:rsidRPr="000940F1">
              <w:rPr>
                <w:rStyle w:val="Textoennegrita"/>
                <w:b w:val="0"/>
              </w:rPr>
              <w:t xml:space="preserve"> </w:t>
            </w:r>
            <w:proofErr w:type="spellStart"/>
            <w:r w:rsidRPr="000940F1">
              <w:rPr>
                <w:rStyle w:val="Textoennegrita"/>
                <w:b w:val="0"/>
              </w:rPr>
              <w:t>dubia</w:t>
            </w:r>
            <w:proofErr w:type="spellEnd"/>
            <w:r w:rsidRPr="000940F1">
              <w:rPr>
                <w:rStyle w:val="Textoennegrita"/>
                <w:b w:val="0"/>
              </w:rPr>
              <w:t xml:space="preserve">) es una planta nativa de la </w:t>
            </w:r>
            <w:proofErr w:type="spellStart"/>
            <w:r w:rsidRPr="000940F1">
              <w:rPr>
                <w:rStyle w:val="Textoennegrita"/>
                <w:b w:val="0"/>
              </w:rPr>
              <w:t>amazonía</w:t>
            </w:r>
            <w:proofErr w:type="spellEnd"/>
            <w:r w:rsidRPr="000940F1">
              <w:rPr>
                <w:rStyle w:val="Textoennegrita"/>
                <w:b w:val="0"/>
              </w:rPr>
              <w:t xml:space="preserve"> peruana, que crece en forma silvestre en los suelos aluviales inundados durante la época de lluvias</w:t>
            </w:r>
            <w:r>
              <w:rPr>
                <w:rStyle w:val="Textoennegrita"/>
                <w:b w:val="0"/>
              </w:rPr>
              <w:t>.</w:t>
            </w:r>
            <w:r w:rsidRPr="000940F1">
              <w:rPr>
                <w:rStyle w:val="Textoennegrita"/>
                <w:b w:val="0"/>
              </w:rPr>
              <w:t xml:space="preserve"> La principal </w:t>
            </w:r>
            <w:proofErr w:type="spellStart"/>
            <w:r w:rsidRPr="000940F1">
              <w:rPr>
                <w:rStyle w:val="Textoennegrita"/>
                <w:b w:val="0"/>
              </w:rPr>
              <w:t>caracteristica</w:t>
            </w:r>
            <w:proofErr w:type="spellEnd"/>
            <w:r w:rsidRPr="000940F1">
              <w:rPr>
                <w:rStyle w:val="Textoennegrita"/>
                <w:b w:val="0"/>
              </w:rPr>
              <w:t xml:space="preserve"> de la fruta es su alto contenido de vitamina C (antioxidante). El </w:t>
            </w:r>
            <w:proofErr w:type="spellStart"/>
            <w:r w:rsidRPr="000940F1">
              <w:rPr>
                <w:rStyle w:val="Textoennegrita"/>
                <w:b w:val="0"/>
              </w:rPr>
              <w:t>Camu</w:t>
            </w:r>
            <w:proofErr w:type="spellEnd"/>
            <w:r w:rsidRPr="000940F1">
              <w:rPr>
                <w:rStyle w:val="Textoennegrita"/>
                <w:b w:val="0"/>
              </w:rPr>
              <w:t xml:space="preserve"> </w:t>
            </w:r>
            <w:proofErr w:type="spellStart"/>
            <w:r w:rsidRPr="000940F1">
              <w:rPr>
                <w:rStyle w:val="Textoennegrita"/>
                <w:b w:val="0"/>
              </w:rPr>
              <w:t>Camu</w:t>
            </w:r>
            <w:proofErr w:type="spellEnd"/>
            <w:r w:rsidRPr="000940F1">
              <w:rPr>
                <w:rStyle w:val="Textoennegrita"/>
                <w:b w:val="0"/>
              </w:rPr>
              <w:t>, en comparación con otra fruta tropical como la naranja, proporciona 3000 a 6000 mg de vitamina C por cada 100 g de pulpa, es decir, entre 57 y 114 veces más concentración que la naranja.</w:t>
            </w:r>
          </w:p>
        </w:tc>
      </w:tr>
      <w:tr w:rsidR="00A73B7D" w:rsidRPr="004A2465" w14:paraId="57E9B5CF" w14:textId="77777777" w:rsidTr="00E139D9">
        <w:trPr>
          <w:trHeight w:val="273"/>
        </w:trPr>
        <w:tc>
          <w:tcPr>
            <w:tcW w:w="2823" w:type="dxa"/>
            <w:vAlign w:val="center"/>
          </w:tcPr>
          <w:p w14:paraId="1A23D58E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USOS</w:t>
            </w:r>
          </w:p>
        </w:tc>
        <w:tc>
          <w:tcPr>
            <w:tcW w:w="8256" w:type="dxa"/>
            <w:gridSpan w:val="3"/>
          </w:tcPr>
          <w:p w14:paraId="6BC45577" w14:textId="77777777" w:rsidR="00A73B7D" w:rsidRDefault="00A73B7D" w:rsidP="00E139D9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consumo directo, só</w:t>
            </w:r>
            <w:r w:rsidRPr="00066501">
              <w:rPr>
                <w:rStyle w:val="Textoennegrita"/>
                <w:b w:val="0"/>
              </w:rPr>
              <w:t xml:space="preserve">lo o en preparados como jugos, </w:t>
            </w:r>
            <w:proofErr w:type="spellStart"/>
            <w:r w:rsidRPr="00066501">
              <w:rPr>
                <w:rStyle w:val="Textoennegrita"/>
                <w:b w:val="0"/>
              </w:rPr>
              <w:t>smoothies</w:t>
            </w:r>
            <w:proofErr w:type="spellEnd"/>
            <w:r w:rsidRPr="00066501">
              <w:rPr>
                <w:rStyle w:val="Textoennegrita"/>
                <w:b w:val="0"/>
              </w:rPr>
              <w:t xml:space="preserve">, </w:t>
            </w:r>
            <w:r>
              <w:rPr>
                <w:rStyle w:val="Textoennegrita"/>
                <w:b w:val="0"/>
              </w:rPr>
              <w:t>postres</w:t>
            </w:r>
            <w:r w:rsidRPr="00066501">
              <w:rPr>
                <w:rStyle w:val="Textoennegrita"/>
                <w:b w:val="0"/>
              </w:rPr>
              <w:t>, snacks, etc.</w:t>
            </w:r>
          </w:p>
          <w:p w14:paraId="660FAEDD" w14:textId="77777777" w:rsidR="00A73B7D" w:rsidRDefault="00A73B7D" w:rsidP="00E139D9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En la industria alimentaria, </w:t>
            </w:r>
            <w:r w:rsidRPr="00066501">
              <w:rPr>
                <w:rStyle w:val="Textoennegrita"/>
                <w:b w:val="0"/>
              </w:rPr>
              <w:t>para diversas formulaciones y elaboración de productos.</w:t>
            </w:r>
          </w:p>
          <w:p w14:paraId="02B43F36" w14:textId="77777777" w:rsidR="00A73B7D" w:rsidRPr="004A2465" w:rsidRDefault="00A73B7D" w:rsidP="00E139D9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elaborar capsulas y tabletas.</w:t>
            </w:r>
            <w:r w:rsidRPr="004A2465">
              <w:rPr>
                <w:rStyle w:val="Textoennegrita"/>
                <w:b w:val="0"/>
              </w:rPr>
              <w:t xml:space="preserve"> </w:t>
            </w:r>
          </w:p>
        </w:tc>
      </w:tr>
      <w:tr w:rsidR="00A73B7D" w:rsidRPr="004A2465" w14:paraId="634EBBBB" w14:textId="77777777" w:rsidTr="00E139D9">
        <w:trPr>
          <w:trHeight w:val="273"/>
        </w:trPr>
        <w:tc>
          <w:tcPr>
            <w:tcW w:w="2823" w:type="dxa"/>
            <w:vMerge w:val="restart"/>
            <w:vAlign w:val="center"/>
          </w:tcPr>
          <w:p w14:paraId="3BF0B313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EMPAQUE</w:t>
            </w:r>
          </w:p>
        </w:tc>
        <w:tc>
          <w:tcPr>
            <w:tcW w:w="2842" w:type="dxa"/>
          </w:tcPr>
          <w:p w14:paraId="1C12A776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A granel</w:t>
            </w:r>
          </w:p>
        </w:tc>
        <w:tc>
          <w:tcPr>
            <w:tcW w:w="5414" w:type="dxa"/>
            <w:gridSpan w:val="2"/>
          </w:tcPr>
          <w:p w14:paraId="12AF1F41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Bolsa </w:t>
            </w:r>
            <w:proofErr w:type="spellStart"/>
            <w:r w:rsidRPr="004A2465">
              <w:rPr>
                <w:rStyle w:val="Textoennegrita"/>
                <w:b w:val="0"/>
              </w:rPr>
              <w:t>trilaminada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5 a 10 kg</w:t>
            </w:r>
          </w:p>
        </w:tc>
      </w:tr>
      <w:tr w:rsidR="00A73B7D" w:rsidRPr="004A2465" w14:paraId="3880661D" w14:textId="77777777" w:rsidTr="00E139D9">
        <w:trPr>
          <w:trHeight w:val="273"/>
        </w:trPr>
        <w:tc>
          <w:tcPr>
            <w:tcW w:w="2823" w:type="dxa"/>
            <w:vMerge/>
          </w:tcPr>
          <w:p w14:paraId="5E84DAD6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42" w:type="dxa"/>
          </w:tcPr>
          <w:p w14:paraId="29CC1EC8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Retail</w:t>
            </w:r>
            <w:proofErr w:type="spellEnd"/>
          </w:p>
        </w:tc>
        <w:tc>
          <w:tcPr>
            <w:tcW w:w="5414" w:type="dxa"/>
            <w:gridSpan w:val="2"/>
          </w:tcPr>
          <w:p w14:paraId="16C5ACBC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Doypacks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100 a 500 gr</w:t>
            </w:r>
          </w:p>
        </w:tc>
      </w:tr>
      <w:tr w:rsidR="00A73B7D" w:rsidRPr="004A2465" w14:paraId="6BB6F272" w14:textId="77777777" w:rsidTr="00E139D9">
        <w:trPr>
          <w:trHeight w:val="273"/>
        </w:trPr>
        <w:tc>
          <w:tcPr>
            <w:tcW w:w="2823" w:type="dxa"/>
            <w:vAlign w:val="center"/>
          </w:tcPr>
          <w:p w14:paraId="30DA3AC1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VIDA UTIL</w:t>
            </w:r>
          </w:p>
        </w:tc>
        <w:tc>
          <w:tcPr>
            <w:tcW w:w="8256" w:type="dxa"/>
            <w:gridSpan w:val="3"/>
            <w:vAlign w:val="center"/>
          </w:tcPr>
          <w:p w14:paraId="3F0CDE3F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 años</w:t>
            </w:r>
          </w:p>
        </w:tc>
      </w:tr>
      <w:tr w:rsidR="00A73B7D" w:rsidRPr="004A2465" w14:paraId="49FD53C4" w14:textId="77777777" w:rsidTr="00E139D9">
        <w:trPr>
          <w:trHeight w:val="273"/>
        </w:trPr>
        <w:tc>
          <w:tcPr>
            <w:tcW w:w="2823" w:type="dxa"/>
          </w:tcPr>
          <w:p w14:paraId="647FFE44" w14:textId="77777777" w:rsidR="00A73B7D" w:rsidRPr="004A2465" w:rsidRDefault="00A73B7D" w:rsidP="00E139D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ALMACENAJE</w:t>
            </w:r>
          </w:p>
        </w:tc>
        <w:tc>
          <w:tcPr>
            <w:tcW w:w="8256" w:type="dxa"/>
            <w:gridSpan w:val="3"/>
          </w:tcPr>
          <w:p w14:paraId="1D4A647A" w14:textId="77777777" w:rsidR="00A73B7D" w:rsidRPr="004A2465" w:rsidRDefault="00A73B7D" w:rsidP="00E139D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Mantener en un ambiente cerrado, fresco y seco. No exponer a la luz directamente.</w:t>
            </w:r>
          </w:p>
        </w:tc>
      </w:tr>
    </w:tbl>
    <w:p w14:paraId="032EB909" w14:textId="77777777" w:rsidR="00F1108B" w:rsidRPr="00DA62CA" w:rsidRDefault="00F1108B">
      <w:pPr>
        <w:rPr>
          <w:rStyle w:val="Textoennegrita"/>
          <w:color w:val="7030A0"/>
        </w:rPr>
      </w:pPr>
    </w:p>
    <w:sectPr w:rsidR="00F1108B" w:rsidRPr="00DA62CA" w:rsidSect="007A24DC">
      <w:headerReference w:type="default" r:id="rId9"/>
      <w:footerReference w:type="default" r:id="rId10"/>
      <w:pgSz w:w="11906" w:h="16838"/>
      <w:pgMar w:top="1417" w:right="170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6A4F" w14:textId="77777777" w:rsidR="008E5A60" w:rsidRDefault="008E5A60" w:rsidP="00B32099">
      <w:pPr>
        <w:spacing w:after="0" w:line="240" w:lineRule="auto"/>
      </w:pPr>
      <w:r>
        <w:separator/>
      </w:r>
    </w:p>
  </w:endnote>
  <w:endnote w:type="continuationSeparator" w:id="0">
    <w:p w14:paraId="3B02E80F" w14:textId="77777777" w:rsidR="008E5A60" w:rsidRDefault="008E5A60" w:rsidP="00B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D26" w14:textId="77777777" w:rsidR="00134440" w:rsidRDefault="00134440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C0086" wp14:editId="68BCFA81">
              <wp:simplePos x="0" y="0"/>
              <wp:positionH relativeFrom="page">
                <wp:align>right</wp:align>
              </wp:positionH>
              <wp:positionV relativeFrom="paragraph">
                <wp:posOffset>-159385</wp:posOffset>
              </wp:positionV>
              <wp:extent cx="7552055" cy="7683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9AA8C" w14:textId="35757304" w:rsidR="00601806" w:rsidRPr="00601806" w:rsidRDefault="00601806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>Company: FECOLOGICAL SAC</w:t>
                          </w:r>
                        </w:p>
                        <w:p w14:paraId="4DCD5688" w14:textId="406FFDD5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Jr. Andrómeda 2662, Urb. Los Ángeles, San Juan de Lurigancho, Lima, Lima – Perú </w:t>
                          </w:r>
                        </w:p>
                        <w:p w14:paraId="597D7785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>Phone: (511) 3883434 Email: fecological@gmail.com / gerencia@exoticasuperfoods.com</w:t>
                          </w:r>
                        </w:p>
                        <w:p w14:paraId="3D5F1A89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www.exoticasuperfoods.com  </w:t>
                          </w:r>
                        </w:p>
                        <w:p w14:paraId="0489BEDB" w14:textId="77777777" w:rsidR="00134440" w:rsidRDefault="00134440">
                          <w:pPr>
                            <w:rPr>
                              <w:lang w:val="es-ES"/>
                            </w:rPr>
                          </w:pPr>
                        </w:p>
                        <w:p w14:paraId="336B9D2B" w14:textId="77777777" w:rsidR="00134440" w:rsidRPr="00B32099" w:rsidRDefault="0013444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00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43.45pt;margin-top:-12.55pt;width:594.65pt;height:6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" filled="f" stroked="f">
              <v:textbox>
                <w:txbxContent>
                  <w:p w14:paraId="2369AA8C" w14:textId="35757304" w:rsidR="00601806" w:rsidRPr="00601806" w:rsidRDefault="00601806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>Company: FECOLOGICAL SAC</w:t>
                    </w:r>
                  </w:p>
                  <w:p w14:paraId="4DCD5688" w14:textId="406FFDD5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Jr. Andrómeda 2662, Urb. Los Ángeles, San Juan de Lurigancho, Lima, Lima – Perú </w:t>
                    </w:r>
                  </w:p>
                  <w:p w14:paraId="597D7785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>Phone: (511) 3883434 Email: fecological@gmail.com / gerencia@exoticasuperfoods.com</w:t>
                    </w:r>
                  </w:p>
                  <w:p w14:paraId="3D5F1A89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www.exoticasuperfoods.com  </w:t>
                    </w:r>
                  </w:p>
                  <w:p w14:paraId="0489BEDB" w14:textId="77777777" w:rsidR="00134440" w:rsidRDefault="00134440">
                    <w:pPr>
                      <w:rPr>
                        <w:lang w:val="es-ES"/>
                      </w:rPr>
                    </w:pPr>
                  </w:p>
                  <w:p w14:paraId="336B9D2B" w14:textId="77777777" w:rsidR="00134440" w:rsidRPr="00B32099" w:rsidRDefault="00134440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3215F" wp14:editId="088412AE">
              <wp:simplePos x="0" y="0"/>
              <wp:positionH relativeFrom="margin">
                <wp:posOffset>-577215</wp:posOffset>
              </wp:positionH>
              <wp:positionV relativeFrom="paragraph">
                <wp:posOffset>-201295</wp:posOffset>
              </wp:positionV>
              <wp:extent cx="6633845" cy="0"/>
              <wp:effectExtent l="0" t="0" r="3365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8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465D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-15.85pt" to="476.9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" strokecolor="#70ad47 [3209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CB47F" w14:textId="77777777" w:rsidR="008E5A60" w:rsidRDefault="008E5A60" w:rsidP="00B32099">
      <w:pPr>
        <w:spacing w:after="0" w:line="240" w:lineRule="auto"/>
      </w:pPr>
      <w:r>
        <w:separator/>
      </w:r>
    </w:p>
  </w:footnote>
  <w:footnote w:type="continuationSeparator" w:id="0">
    <w:p w14:paraId="7A78A236" w14:textId="77777777" w:rsidR="008E5A60" w:rsidRDefault="008E5A60" w:rsidP="00B3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2A40" w14:textId="09174694" w:rsidR="00134440" w:rsidRDefault="001344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C96C1EB" wp14:editId="1E7AC1C4">
          <wp:simplePos x="0" y="0"/>
          <wp:positionH relativeFrom="column">
            <wp:posOffset>-375285</wp:posOffset>
          </wp:positionH>
          <wp:positionV relativeFrom="paragraph">
            <wp:posOffset>-172720</wp:posOffset>
          </wp:positionV>
          <wp:extent cx="1295400" cy="105283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02E"/>
    <w:multiLevelType w:val="hybridMultilevel"/>
    <w:tmpl w:val="E53AA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9"/>
    <w:rsid w:val="00010B16"/>
    <w:rsid w:val="00016581"/>
    <w:rsid w:val="000173F5"/>
    <w:rsid w:val="000202C4"/>
    <w:rsid w:val="000302CC"/>
    <w:rsid w:val="00033840"/>
    <w:rsid w:val="00044840"/>
    <w:rsid w:val="00045B90"/>
    <w:rsid w:val="00052F7D"/>
    <w:rsid w:val="00066501"/>
    <w:rsid w:val="00086678"/>
    <w:rsid w:val="000940F1"/>
    <w:rsid w:val="000A4813"/>
    <w:rsid w:val="000C23F4"/>
    <w:rsid w:val="000C43C8"/>
    <w:rsid w:val="000D687D"/>
    <w:rsid w:val="000E615C"/>
    <w:rsid w:val="00102169"/>
    <w:rsid w:val="00104582"/>
    <w:rsid w:val="00110547"/>
    <w:rsid w:val="00110B52"/>
    <w:rsid w:val="00111CD5"/>
    <w:rsid w:val="00121DFE"/>
    <w:rsid w:val="00130FCE"/>
    <w:rsid w:val="00134440"/>
    <w:rsid w:val="001363D1"/>
    <w:rsid w:val="001454CA"/>
    <w:rsid w:val="001467F0"/>
    <w:rsid w:val="00153CE9"/>
    <w:rsid w:val="00156902"/>
    <w:rsid w:val="001577B1"/>
    <w:rsid w:val="00165923"/>
    <w:rsid w:val="00170935"/>
    <w:rsid w:val="00180E28"/>
    <w:rsid w:val="001A224F"/>
    <w:rsid w:val="001B2609"/>
    <w:rsid w:val="001B77C5"/>
    <w:rsid w:val="001C542D"/>
    <w:rsid w:val="00217DE7"/>
    <w:rsid w:val="00224695"/>
    <w:rsid w:val="00253D02"/>
    <w:rsid w:val="0027696D"/>
    <w:rsid w:val="00292A93"/>
    <w:rsid w:val="002A2B61"/>
    <w:rsid w:val="002C16A1"/>
    <w:rsid w:val="002F18D3"/>
    <w:rsid w:val="003125EB"/>
    <w:rsid w:val="003217B2"/>
    <w:rsid w:val="00324638"/>
    <w:rsid w:val="00324B25"/>
    <w:rsid w:val="00331DF9"/>
    <w:rsid w:val="003371F8"/>
    <w:rsid w:val="00337E51"/>
    <w:rsid w:val="003402FF"/>
    <w:rsid w:val="00343C39"/>
    <w:rsid w:val="00346EB2"/>
    <w:rsid w:val="0036284B"/>
    <w:rsid w:val="00366E5E"/>
    <w:rsid w:val="003675DC"/>
    <w:rsid w:val="00370158"/>
    <w:rsid w:val="003978D7"/>
    <w:rsid w:val="003A503E"/>
    <w:rsid w:val="003E2DD2"/>
    <w:rsid w:val="004060AB"/>
    <w:rsid w:val="00412052"/>
    <w:rsid w:val="004411D4"/>
    <w:rsid w:val="0045266C"/>
    <w:rsid w:val="00456668"/>
    <w:rsid w:val="004653CD"/>
    <w:rsid w:val="004654E1"/>
    <w:rsid w:val="004758B7"/>
    <w:rsid w:val="004A2465"/>
    <w:rsid w:val="004A46EC"/>
    <w:rsid w:val="004B0BD7"/>
    <w:rsid w:val="004C01B8"/>
    <w:rsid w:val="004C0447"/>
    <w:rsid w:val="004C3F1A"/>
    <w:rsid w:val="00517917"/>
    <w:rsid w:val="00527927"/>
    <w:rsid w:val="0055674C"/>
    <w:rsid w:val="00561D06"/>
    <w:rsid w:val="005665B0"/>
    <w:rsid w:val="00587D6B"/>
    <w:rsid w:val="00587FC5"/>
    <w:rsid w:val="00597E98"/>
    <w:rsid w:val="005A0522"/>
    <w:rsid w:val="005A66F2"/>
    <w:rsid w:val="005B3A06"/>
    <w:rsid w:val="005C20CB"/>
    <w:rsid w:val="005D221C"/>
    <w:rsid w:val="005E3690"/>
    <w:rsid w:val="005F6A25"/>
    <w:rsid w:val="005F7EF0"/>
    <w:rsid w:val="00601806"/>
    <w:rsid w:val="00605B83"/>
    <w:rsid w:val="0060720C"/>
    <w:rsid w:val="006126E8"/>
    <w:rsid w:val="0062717D"/>
    <w:rsid w:val="00630BC5"/>
    <w:rsid w:val="006470DE"/>
    <w:rsid w:val="00654DE8"/>
    <w:rsid w:val="00662BF6"/>
    <w:rsid w:val="00667308"/>
    <w:rsid w:val="006A5557"/>
    <w:rsid w:val="006B3864"/>
    <w:rsid w:val="006B64CD"/>
    <w:rsid w:val="006D30EA"/>
    <w:rsid w:val="006E39BE"/>
    <w:rsid w:val="006F5C25"/>
    <w:rsid w:val="00700C72"/>
    <w:rsid w:val="007101AE"/>
    <w:rsid w:val="00732B5C"/>
    <w:rsid w:val="007438E0"/>
    <w:rsid w:val="00745565"/>
    <w:rsid w:val="0074634B"/>
    <w:rsid w:val="007719AA"/>
    <w:rsid w:val="00771A38"/>
    <w:rsid w:val="00780839"/>
    <w:rsid w:val="00782894"/>
    <w:rsid w:val="007A171E"/>
    <w:rsid w:val="007A24DC"/>
    <w:rsid w:val="007E1EEA"/>
    <w:rsid w:val="007E767B"/>
    <w:rsid w:val="007F31BF"/>
    <w:rsid w:val="007F7688"/>
    <w:rsid w:val="008037E6"/>
    <w:rsid w:val="008222F1"/>
    <w:rsid w:val="008253D8"/>
    <w:rsid w:val="00832E2E"/>
    <w:rsid w:val="00835C80"/>
    <w:rsid w:val="00835C8D"/>
    <w:rsid w:val="00852D23"/>
    <w:rsid w:val="0085398C"/>
    <w:rsid w:val="00854942"/>
    <w:rsid w:val="00890045"/>
    <w:rsid w:val="00890610"/>
    <w:rsid w:val="00895D0E"/>
    <w:rsid w:val="008B70D8"/>
    <w:rsid w:val="008B772E"/>
    <w:rsid w:val="008C3491"/>
    <w:rsid w:val="008C5C33"/>
    <w:rsid w:val="008D245B"/>
    <w:rsid w:val="008E5A60"/>
    <w:rsid w:val="008F4174"/>
    <w:rsid w:val="009007BA"/>
    <w:rsid w:val="009100B3"/>
    <w:rsid w:val="00922EC1"/>
    <w:rsid w:val="009410ED"/>
    <w:rsid w:val="009425B9"/>
    <w:rsid w:val="0094388C"/>
    <w:rsid w:val="009462A1"/>
    <w:rsid w:val="00946622"/>
    <w:rsid w:val="00962ED5"/>
    <w:rsid w:val="00966ACD"/>
    <w:rsid w:val="00967D1B"/>
    <w:rsid w:val="009816CF"/>
    <w:rsid w:val="00984BEC"/>
    <w:rsid w:val="009A1A2D"/>
    <w:rsid w:val="009A374D"/>
    <w:rsid w:val="009A67CA"/>
    <w:rsid w:val="009B63C0"/>
    <w:rsid w:val="009C0A32"/>
    <w:rsid w:val="009C5438"/>
    <w:rsid w:val="009D20A2"/>
    <w:rsid w:val="009D5FC5"/>
    <w:rsid w:val="00A144CD"/>
    <w:rsid w:val="00A14E8F"/>
    <w:rsid w:val="00A157CA"/>
    <w:rsid w:val="00A15C37"/>
    <w:rsid w:val="00A17641"/>
    <w:rsid w:val="00A20936"/>
    <w:rsid w:val="00A479DB"/>
    <w:rsid w:val="00A47C70"/>
    <w:rsid w:val="00A602C1"/>
    <w:rsid w:val="00A61E22"/>
    <w:rsid w:val="00A6621B"/>
    <w:rsid w:val="00A73B7D"/>
    <w:rsid w:val="00A757A7"/>
    <w:rsid w:val="00A774F9"/>
    <w:rsid w:val="00A85A40"/>
    <w:rsid w:val="00A871F3"/>
    <w:rsid w:val="00A95075"/>
    <w:rsid w:val="00A9744C"/>
    <w:rsid w:val="00AA093E"/>
    <w:rsid w:val="00AA0B66"/>
    <w:rsid w:val="00AA199F"/>
    <w:rsid w:val="00AA2CFE"/>
    <w:rsid w:val="00AB234C"/>
    <w:rsid w:val="00AC50F9"/>
    <w:rsid w:val="00AD1FCC"/>
    <w:rsid w:val="00AF0A78"/>
    <w:rsid w:val="00AF4097"/>
    <w:rsid w:val="00B02C57"/>
    <w:rsid w:val="00B06199"/>
    <w:rsid w:val="00B10D23"/>
    <w:rsid w:val="00B13135"/>
    <w:rsid w:val="00B21285"/>
    <w:rsid w:val="00B214BE"/>
    <w:rsid w:val="00B2780C"/>
    <w:rsid w:val="00B32099"/>
    <w:rsid w:val="00B35D8D"/>
    <w:rsid w:val="00B46482"/>
    <w:rsid w:val="00BA0D62"/>
    <w:rsid w:val="00BC1400"/>
    <w:rsid w:val="00BC65C7"/>
    <w:rsid w:val="00BC6ACF"/>
    <w:rsid w:val="00BE366B"/>
    <w:rsid w:val="00BF0D3E"/>
    <w:rsid w:val="00BF77ED"/>
    <w:rsid w:val="00C118E4"/>
    <w:rsid w:val="00C124C4"/>
    <w:rsid w:val="00C33263"/>
    <w:rsid w:val="00C35A75"/>
    <w:rsid w:val="00C4309D"/>
    <w:rsid w:val="00C54283"/>
    <w:rsid w:val="00C559E1"/>
    <w:rsid w:val="00C65F01"/>
    <w:rsid w:val="00C66273"/>
    <w:rsid w:val="00C755DB"/>
    <w:rsid w:val="00C80134"/>
    <w:rsid w:val="00C9123C"/>
    <w:rsid w:val="00C9187D"/>
    <w:rsid w:val="00C95B65"/>
    <w:rsid w:val="00CB148C"/>
    <w:rsid w:val="00CC756A"/>
    <w:rsid w:val="00CC77CF"/>
    <w:rsid w:val="00CD289A"/>
    <w:rsid w:val="00CF124B"/>
    <w:rsid w:val="00D11E4F"/>
    <w:rsid w:val="00D16F3A"/>
    <w:rsid w:val="00D230A1"/>
    <w:rsid w:val="00D3473D"/>
    <w:rsid w:val="00D4684F"/>
    <w:rsid w:val="00D56611"/>
    <w:rsid w:val="00D7332C"/>
    <w:rsid w:val="00D74D16"/>
    <w:rsid w:val="00D75968"/>
    <w:rsid w:val="00D776BF"/>
    <w:rsid w:val="00D85ABE"/>
    <w:rsid w:val="00D878F1"/>
    <w:rsid w:val="00DA5DAA"/>
    <w:rsid w:val="00DA62CA"/>
    <w:rsid w:val="00DB417A"/>
    <w:rsid w:val="00DB6F1C"/>
    <w:rsid w:val="00DC7932"/>
    <w:rsid w:val="00DD52BF"/>
    <w:rsid w:val="00DF4421"/>
    <w:rsid w:val="00DF6524"/>
    <w:rsid w:val="00DF655D"/>
    <w:rsid w:val="00E07208"/>
    <w:rsid w:val="00E1798D"/>
    <w:rsid w:val="00E33D35"/>
    <w:rsid w:val="00E34D15"/>
    <w:rsid w:val="00E36D83"/>
    <w:rsid w:val="00E61A4B"/>
    <w:rsid w:val="00E949FA"/>
    <w:rsid w:val="00EA1113"/>
    <w:rsid w:val="00EA2792"/>
    <w:rsid w:val="00ED5030"/>
    <w:rsid w:val="00ED6621"/>
    <w:rsid w:val="00EE251A"/>
    <w:rsid w:val="00EE41C2"/>
    <w:rsid w:val="00EF1E88"/>
    <w:rsid w:val="00F03505"/>
    <w:rsid w:val="00F1108B"/>
    <w:rsid w:val="00F11616"/>
    <w:rsid w:val="00F1269D"/>
    <w:rsid w:val="00F21071"/>
    <w:rsid w:val="00F32A7C"/>
    <w:rsid w:val="00F32F5E"/>
    <w:rsid w:val="00F43580"/>
    <w:rsid w:val="00F46A2C"/>
    <w:rsid w:val="00F631FF"/>
    <w:rsid w:val="00F72014"/>
    <w:rsid w:val="00F773B5"/>
    <w:rsid w:val="00F835F2"/>
    <w:rsid w:val="00FA2CEA"/>
    <w:rsid w:val="00FC3529"/>
    <w:rsid w:val="00FC4977"/>
    <w:rsid w:val="00FD256A"/>
    <w:rsid w:val="00FF1A7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8715F"/>
  <w15:chartTrackingRefBased/>
  <w15:docId w15:val="{53245D2D-0CA7-4793-B587-5BE157D4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099"/>
  </w:style>
  <w:style w:type="paragraph" w:styleId="Piedepgina">
    <w:name w:val="footer"/>
    <w:basedOn w:val="Normal"/>
    <w:link w:val="Piedepgina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099"/>
  </w:style>
  <w:style w:type="character" w:styleId="Hipervnculo">
    <w:name w:val="Hyperlink"/>
    <w:basedOn w:val="Fuentedeprrafopredeter"/>
    <w:uiPriority w:val="99"/>
    <w:unhideWhenUsed/>
    <w:rsid w:val="00B3209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221C"/>
    <w:rPr>
      <w:b/>
      <w:bCs/>
    </w:rPr>
  </w:style>
  <w:style w:type="table" w:styleId="Tablaconcuadrcula">
    <w:name w:val="Table Grid"/>
    <w:basedOn w:val="Tablanormal"/>
    <w:uiPriority w:val="39"/>
    <w:rsid w:val="005D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5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6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5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5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52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53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557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55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55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8DAF-2780-4876-A856-7CF62ECE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fedaniel 4</dc:creator>
  <cp:keywords/>
  <dc:description/>
  <cp:lastModifiedBy>fedaniel 4</cp:lastModifiedBy>
  <cp:revision>3</cp:revision>
  <cp:lastPrinted>2019-09-08T01:19:00Z</cp:lastPrinted>
  <dcterms:created xsi:type="dcterms:W3CDTF">2019-10-06T02:17:00Z</dcterms:created>
  <dcterms:modified xsi:type="dcterms:W3CDTF">2020-02-12T21:34:00Z</dcterms:modified>
</cp:coreProperties>
</file>